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199F1" w14:textId="77777777" w:rsidR="008F27B3" w:rsidRPr="008F27B3" w:rsidRDefault="008F27B3" w:rsidP="008F2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Arial" w:eastAsia="Calibri" w:hAnsi="Arial" w:cs="Arial"/>
          <w:b/>
          <w:bCs/>
          <w:color w:val="000000"/>
          <w:kern w:val="0"/>
          <w:sz w:val="18"/>
          <w:szCs w:val="18"/>
          <w:lang w:eastAsia="x-none"/>
          <w14:ligatures w14:val="none"/>
        </w:rPr>
      </w:pPr>
      <w:r w:rsidRPr="008F27B3">
        <w:rPr>
          <w:rFonts w:ascii="Arial" w:eastAsia="Calibri" w:hAnsi="Arial" w:cs="Arial"/>
          <w:b/>
          <w:bCs/>
          <w:color w:val="000000"/>
          <w:kern w:val="0"/>
          <w:sz w:val="18"/>
          <w:szCs w:val="18"/>
          <w:lang w:eastAsia="x-none"/>
          <w14:ligatures w14:val="none"/>
        </w:rPr>
        <w:t xml:space="preserve">KONFIDENCIALUMO </w:t>
      </w:r>
      <w:r w:rsidRPr="008F27B3">
        <w:rPr>
          <w:rFonts w:ascii="Arial" w:eastAsia="Calibri" w:hAnsi="Arial" w:cs="Arial"/>
          <w:b/>
          <w:bCs/>
          <w:caps/>
          <w:color w:val="000000"/>
          <w:kern w:val="0"/>
          <w:sz w:val="18"/>
          <w:szCs w:val="18"/>
          <w:lang w:eastAsia="x-none"/>
          <w14:ligatures w14:val="none"/>
        </w:rPr>
        <w:t>sutartis</w:t>
      </w:r>
    </w:p>
    <w:p w14:paraId="194B929C"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r w:rsidRPr="00E93707">
        <w:rPr>
          <w:rFonts w:ascii="Arial" w:eastAsia="Calibri" w:hAnsi="Arial" w:cs="Arial"/>
          <w:b/>
          <w:color w:val="000000"/>
          <w:kern w:val="0"/>
          <w:sz w:val="18"/>
          <w:szCs w:val="18"/>
          <w14:ligatures w14:val="none"/>
        </w:rPr>
        <w:t xml:space="preserve">Akcinė bendrovė Lietuvos paštas, juridinio asmens kodas 121215587, buveinės adresas J. Balčikonio g. 3, Vilnius (toliau vadinama „Pirkėjas“), atstovaujama [________________], veikiančios pagal bendrovės įstatus, </w:t>
      </w:r>
    </w:p>
    <w:p w14:paraId="034420D9"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p>
    <w:p w14:paraId="67ACE4D2"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r w:rsidRPr="00E93707">
        <w:rPr>
          <w:rFonts w:ascii="Arial" w:eastAsia="Calibri" w:hAnsi="Arial" w:cs="Arial"/>
          <w:b/>
          <w:color w:val="000000"/>
          <w:kern w:val="0"/>
          <w:sz w:val="18"/>
          <w:szCs w:val="18"/>
          <w14:ligatures w14:val="none"/>
        </w:rPr>
        <w:t xml:space="preserve">Ir [_________________], juridinio asmens kodas [_______________], buveinės adresas [________________] (toliau vadinama „Tiekėjas“), atstovaujama [_________________], veikiančio pagal bendrovės įstatus, </w:t>
      </w:r>
    </w:p>
    <w:p w14:paraId="6ED32AC6"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p>
    <w:p w14:paraId="62F1BA67" w14:textId="7A390B1E" w:rsidR="008F27B3" w:rsidRPr="008F27B3" w:rsidRDefault="00E93707" w:rsidP="00E93707">
      <w:pPr>
        <w:autoSpaceDE w:val="0"/>
        <w:autoSpaceDN w:val="0"/>
        <w:adjustRightInd w:val="0"/>
        <w:spacing w:after="200" w:line="276" w:lineRule="auto"/>
        <w:jc w:val="both"/>
        <w:rPr>
          <w:rFonts w:ascii="Arial" w:eastAsia="Calibri" w:hAnsi="Arial" w:cs="Arial"/>
          <w:color w:val="000000"/>
          <w:kern w:val="0"/>
          <w:sz w:val="18"/>
          <w:szCs w:val="18"/>
          <w14:ligatures w14:val="none"/>
        </w:rPr>
      </w:pPr>
      <w:r w:rsidRPr="00E93707">
        <w:rPr>
          <w:rFonts w:ascii="Arial" w:eastAsia="Calibri" w:hAnsi="Arial" w:cs="Arial"/>
          <w:b/>
          <w:color w:val="000000"/>
          <w:kern w:val="0"/>
          <w:sz w:val="18"/>
          <w:szCs w:val="18"/>
          <w14:ligatures w14:val="none"/>
        </w:rPr>
        <w:t>toliau Pirkėjas ir Tiekėjas kartu gali būti vadinami „šalimis“, o kiekvienas atskirai – „šalimi“,</w:t>
      </w:r>
      <w:r>
        <w:rPr>
          <w:rFonts w:ascii="Arial" w:eastAsia="Calibri" w:hAnsi="Arial" w:cs="Arial"/>
          <w:b/>
          <w:color w:val="000000"/>
          <w:kern w:val="0"/>
          <w:sz w:val="18"/>
          <w:szCs w:val="18"/>
          <w14:ligatures w14:val="none"/>
        </w:rPr>
        <w:t xml:space="preserve"> </w:t>
      </w:r>
      <w:r w:rsidR="008F27B3" w:rsidRPr="008F27B3">
        <w:rPr>
          <w:rFonts w:ascii="Arial" w:eastAsia="Calibri" w:hAnsi="Arial" w:cs="Arial"/>
          <w:color w:val="000000"/>
          <w:kern w:val="0"/>
          <w:sz w:val="18"/>
          <w:szCs w:val="18"/>
          <w14:ligatures w14:val="none"/>
        </w:rPr>
        <w:t>atsižvelgdamos į</w:t>
      </w:r>
      <w:r w:rsidR="008F27B3" w:rsidRPr="008F27B3">
        <w:rPr>
          <w:rFonts w:ascii="Arial" w:eastAsia="Calibri" w:hAnsi="Arial" w:cs="Arial"/>
          <w:i/>
          <w:iCs/>
          <w:color w:val="000000"/>
          <w:kern w:val="0"/>
          <w:sz w:val="18"/>
          <w:szCs w:val="18"/>
          <w14:ligatures w14:val="none"/>
        </w:rPr>
        <w:t xml:space="preserve"> </w:t>
      </w:r>
      <w:r w:rsidR="008F27B3" w:rsidRPr="008F27B3">
        <w:rPr>
          <w:rFonts w:ascii="Arial" w:eastAsia="Calibri" w:hAnsi="Arial" w:cs="Arial"/>
          <w:color w:val="000000"/>
          <w:kern w:val="0"/>
          <w:sz w:val="18"/>
          <w:szCs w:val="18"/>
          <w14:ligatures w14:val="none"/>
        </w:rPr>
        <w:t xml:space="preserve">tai, kad: </w:t>
      </w:r>
    </w:p>
    <w:p w14:paraId="6E88EF1C" w14:textId="1E468731" w:rsidR="008F27B3" w:rsidRPr="008F27B3" w:rsidRDefault="008F27B3" w:rsidP="008F27B3">
      <w:pPr>
        <w:widowControl w:val="0"/>
        <w:numPr>
          <w:ilvl w:val="0"/>
          <w:numId w:val="3"/>
        </w:numPr>
        <w:autoSpaceDE w:val="0"/>
        <w:autoSpaceDN w:val="0"/>
        <w:adjustRightInd w:val="0"/>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šalys sudarė </w:t>
      </w:r>
      <w:r w:rsidR="00E93707">
        <w:rPr>
          <w:rFonts w:ascii="Arial" w:eastAsia="Calibri" w:hAnsi="Arial" w:cs="Arial"/>
          <w:kern w:val="0"/>
          <w:sz w:val="18"/>
          <w:szCs w:val="18"/>
          <w14:ligatures w14:val="none"/>
        </w:rPr>
        <w:t xml:space="preserve">Slapto pirkėjo </w:t>
      </w:r>
      <w:r w:rsidRPr="008F27B3">
        <w:rPr>
          <w:rFonts w:ascii="Arial" w:eastAsia="Calibri" w:hAnsi="Arial" w:cs="Arial"/>
          <w:kern w:val="0"/>
          <w:sz w:val="18"/>
          <w:szCs w:val="18"/>
          <w14:ligatures w14:val="none"/>
        </w:rPr>
        <w:t>tyrimų</w:t>
      </w:r>
      <w:r w:rsidRPr="008F27B3">
        <w:rPr>
          <w:rFonts w:ascii="Arial" w:eastAsia="Calibri" w:hAnsi="Arial" w:cs="Arial"/>
          <w:color w:val="000000"/>
          <w:kern w:val="0"/>
          <w:sz w:val="18"/>
          <w:szCs w:val="18"/>
          <w14:ligatures w14:val="none"/>
        </w:rPr>
        <w:t xml:space="preserve"> </w:t>
      </w:r>
      <w:r w:rsidR="00E93707">
        <w:rPr>
          <w:rFonts w:ascii="Arial" w:eastAsia="Calibri" w:hAnsi="Arial" w:cs="Arial"/>
          <w:color w:val="000000"/>
          <w:kern w:val="0"/>
          <w:sz w:val="18"/>
          <w:szCs w:val="18"/>
          <w14:ligatures w14:val="none"/>
        </w:rPr>
        <w:t xml:space="preserve">paslaugų </w:t>
      </w:r>
      <w:r w:rsidRPr="008F27B3">
        <w:rPr>
          <w:rFonts w:ascii="Arial" w:eastAsia="Calibri" w:hAnsi="Arial" w:cs="Arial"/>
          <w:color w:val="000000"/>
          <w:kern w:val="0"/>
          <w:sz w:val="18"/>
          <w:szCs w:val="18"/>
          <w14:ligatures w14:val="none"/>
        </w:rPr>
        <w:t xml:space="preserve">pirkimo sutartį, pagal kurią Tiekėjas įsipareigojo </w:t>
      </w:r>
      <w:r w:rsidRPr="008F27B3">
        <w:rPr>
          <w:rFonts w:ascii="Arial" w:eastAsia="Calibri" w:hAnsi="Arial" w:cs="Arial"/>
          <w:i/>
          <w:iCs/>
          <w:color w:val="000000"/>
          <w:kern w:val="0"/>
          <w:sz w:val="18"/>
          <w:szCs w:val="18"/>
          <w:highlight w:val="lightGray"/>
          <w14:ligatures w14:val="none"/>
        </w:rPr>
        <w:t>teikti</w:t>
      </w:r>
      <w:r w:rsidRPr="008F27B3">
        <w:rPr>
          <w:rFonts w:ascii="Arial" w:eastAsia="Calibri" w:hAnsi="Arial" w:cs="Arial"/>
          <w:color w:val="000000"/>
          <w:kern w:val="0"/>
          <w:sz w:val="18"/>
          <w:szCs w:val="18"/>
          <w14:ligatures w14:val="none"/>
        </w:rPr>
        <w:t xml:space="preserve"> Pirkėjui </w:t>
      </w:r>
      <w:r w:rsidR="00E93707">
        <w:rPr>
          <w:rFonts w:ascii="Arial" w:eastAsia="Calibri" w:hAnsi="Arial" w:cs="Arial"/>
          <w:kern w:val="0"/>
          <w:sz w:val="18"/>
          <w:szCs w:val="18"/>
          <w14:ligatures w14:val="none"/>
        </w:rPr>
        <w:t>Slapto pirkėjo</w:t>
      </w:r>
      <w:r w:rsidRPr="008F27B3">
        <w:rPr>
          <w:rFonts w:ascii="Arial" w:eastAsia="Calibri" w:hAnsi="Arial" w:cs="Arial"/>
          <w:kern w:val="0"/>
          <w:sz w:val="18"/>
          <w:szCs w:val="18"/>
          <w14:ligatures w14:val="none"/>
        </w:rPr>
        <w:t xml:space="preserve"> tyrimų</w:t>
      </w:r>
      <w:r w:rsidRPr="008F27B3">
        <w:rPr>
          <w:rFonts w:ascii="Arial" w:eastAsia="Calibri" w:hAnsi="Arial" w:cs="Arial"/>
          <w:color w:val="000000"/>
          <w:kern w:val="0"/>
          <w:sz w:val="18"/>
          <w:szCs w:val="18"/>
          <w14:ligatures w14:val="none"/>
        </w:rPr>
        <w:t xml:space="preserve"> </w:t>
      </w:r>
      <w:r w:rsidRPr="008F27B3">
        <w:rPr>
          <w:rFonts w:ascii="Arial" w:eastAsia="Calibri" w:hAnsi="Arial" w:cs="Arial"/>
          <w:i/>
          <w:iCs/>
          <w:color w:val="000000"/>
          <w:kern w:val="0"/>
          <w:sz w:val="18"/>
          <w:szCs w:val="18"/>
          <w:highlight w:val="lightGray"/>
          <w14:ligatures w14:val="none"/>
        </w:rPr>
        <w:t>paslaugas</w:t>
      </w:r>
      <w:r w:rsidRPr="008F27B3">
        <w:rPr>
          <w:rFonts w:ascii="Arial" w:eastAsia="Calibri" w:hAnsi="Arial" w:cs="Arial"/>
          <w:color w:val="000000"/>
          <w:kern w:val="0"/>
          <w:sz w:val="18"/>
          <w:szCs w:val="18"/>
          <w14:ligatures w14:val="none"/>
        </w:rPr>
        <w:t xml:space="preserve"> (toliau vadinama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sutartimi“); </w:t>
      </w:r>
    </w:p>
    <w:p w14:paraId="164A0261" w14:textId="77777777" w:rsidR="008F27B3" w:rsidRPr="008F27B3" w:rsidRDefault="008F27B3" w:rsidP="008F27B3">
      <w:pPr>
        <w:widowControl w:val="0"/>
        <w:numPr>
          <w:ilvl w:val="0"/>
          <w:numId w:val="3"/>
        </w:numPr>
        <w:autoSpaceDE w:val="0"/>
        <w:autoSpaceDN w:val="0"/>
        <w:adjustRightInd w:val="0"/>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Tiekėjui, vykdant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sutartį, bus atskleisti ir (ar) prieinami Pirkėjui ir jo verslui svarbūs duomenys, kurie sudaro konfidencialią informaciją;</w:t>
      </w:r>
    </w:p>
    <w:p w14:paraId="304A0ACC" w14:textId="77777777" w:rsidR="008F27B3" w:rsidRPr="008F27B3" w:rsidRDefault="008F27B3" w:rsidP="008F27B3">
      <w:pPr>
        <w:widowControl w:val="0"/>
        <w:numPr>
          <w:ilvl w:val="0"/>
          <w:numId w:val="3"/>
        </w:numPr>
        <w:autoSpaceDE w:val="0"/>
        <w:autoSpaceDN w:val="0"/>
        <w:adjustRightInd w:val="0"/>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tokios konfidencialios informacijos neteisėtas atskleidimas tretiesiems asmenims gali padaryti žalos Pirkėjui ir (ar) jo verslo interesams,</w:t>
      </w:r>
    </w:p>
    <w:p w14:paraId="238CF97F" w14:textId="77777777" w:rsidR="008F27B3" w:rsidRPr="008F27B3" w:rsidRDefault="008F27B3" w:rsidP="008F27B3">
      <w:pPr>
        <w:widowControl w:val="0"/>
        <w:autoSpaceDE w:val="0"/>
        <w:autoSpaceDN w:val="0"/>
        <w:adjustRightInd w:val="0"/>
        <w:spacing w:after="0" w:line="240" w:lineRule="auto"/>
        <w:ind w:left="720"/>
        <w:jc w:val="both"/>
        <w:rPr>
          <w:rFonts w:ascii="Arial" w:eastAsia="Calibri" w:hAnsi="Arial" w:cs="Arial"/>
          <w:color w:val="000000"/>
          <w:kern w:val="0"/>
          <w:sz w:val="18"/>
          <w:szCs w:val="18"/>
          <w14:ligatures w14:val="none"/>
        </w:rPr>
      </w:pPr>
    </w:p>
    <w:p w14:paraId="724C3841" w14:textId="77777777" w:rsidR="008F27B3" w:rsidRPr="008F27B3" w:rsidRDefault="008F27B3" w:rsidP="008F27B3">
      <w:pPr>
        <w:autoSpaceDE w:val="0"/>
        <w:autoSpaceDN w:val="0"/>
        <w:adjustRightInd w:val="0"/>
        <w:spacing w:after="200" w:line="276"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susitarė ir sudarė šią konfidencialumo sutartį (toliau vadinama „Sutartimi“):</w:t>
      </w:r>
    </w:p>
    <w:p w14:paraId="7116FB83" w14:textId="77777777" w:rsidR="008F27B3" w:rsidRPr="008F27B3" w:rsidRDefault="008F27B3" w:rsidP="008F27B3">
      <w:pPr>
        <w:numPr>
          <w:ilvl w:val="0"/>
          <w:numId w:val="2"/>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KONFIDENCIALIOS INFORMACIJOS SĄVOKA</w:t>
      </w:r>
    </w:p>
    <w:p w14:paraId="19BBD1FE" w14:textId="77777777" w:rsidR="008F27B3" w:rsidRPr="008F27B3" w:rsidRDefault="008F27B3" w:rsidP="008F27B3">
      <w:pPr>
        <w:tabs>
          <w:tab w:val="left" w:pos="540"/>
        </w:tabs>
        <w:autoSpaceDE w:val="0"/>
        <w:autoSpaceDN w:val="0"/>
        <w:adjustRightInd w:val="0"/>
        <w:spacing w:after="0" w:line="240" w:lineRule="auto"/>
        <w:ind w:left="360"/>
        <w:jc w:val="both"/>
        <w:rPr>
          <w:rFonts w:ascii="Arial" w:eastAsia="Calibri" w:hAnsi="Arial" w:cs="Arial"/>
          <w:b/>
          <w:color w:val="000000"/>
          <w:kern w:val="0"/>
          <w:sz w:val="18"/>
          <w:szCs w:val="18"/>
          <w14:ligatures w14:val="none"/>
        </w:rPr>
      </w:pPr>
    </w:p>
    <w:p w14:paraId="5573CB6C" w14:textId="77777777" w:rsidR="008F27B3" w:rsidRPr="008F27B3" w:rsidRDefault="008F27B3" w:rsidP="008F27B3">
      <w:pPr>
        <w:numPr>
          <w:ilvl w:val="1"/>
          <w:numId w:val="2"/>
        </w:numPr>
        <w:tabs>
          <w:tab w:val="num" w:pos="709"/>
        </w:tabs>
        <w:spacing w:after="0" w:line="240" w:lineRule="auto"/>
        <w:ind w:hanging="1080"/>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Konfidenciali informacija:</w:t>
      </w:r>
    </w:p>
    <w:p w14:paraId="564FD961" w14:textId="77777777" w:rsidR="008F27B3" w:rsidRPr="008F27B3" w:rsidRDefault="008F27B3" w:rsidP="008F27B3">
      <w:pPr>
        <w:tabs>
          <w:tab w:val="num" w:pos="1560"/>
        </w:tabs>
        <w:spacing w:after="0" w:line="240" w:lineRule="auto"/>
        <w:ind w:left="720" w:hanging="720"/>
        <w:jc w:val="both"/>
        <w:rPr>
          <w:rFonts w:ascii="Arial" w:eastAsia="Calibri" w:hAnsi="Arial" w:cs="Arial"/>
          <w:color w:val="000000"/>
          <w:spacing w:val="2"/>
          <w:kern w:val="0"/>
          <w:sz w:val="18"/>
          <w:szCs w:val="18"/>
          <w14:ligatures w14:val="none"/>
        </w:rPr>
      </w:pPr>
      <w:r w:rsidRPr="008F27B3">
        <w:rPr>
          <w:rFonts w:ascii="Arial" w:eastAsia="Calibri" w:hAnsi="Arial" w:cs="Arial"/>
          <w:color w:val="000000"/>
          <w:spacing w:val="2"/>
          <w:kern w:val="0"/>
          <w:sz w:val="18"/>
          <w:szCs w:val="18"/>
          <w14:ligatures w14:val="none"/>
        </w:rPr>
        <w:t xml:space="preserve">1.1.1. </w:t>
      </w:r>
      <w:r w:rsidRPr="008F27B3">
        <w:rPr>
          <w:rFonts w:ascii="Arial" w:eastAsia="Calibri" w:hAnsi="Arial" w:cs="Arial"/>
          <w:color w:val="000000"/>
          <w:spacing w:val="2"/>
          <w:kern w:val="0"/>
          <w:sz w:val="18"/>
          <w:szCs w:val="18"/>
          <w14:ligatures w14:val="none"/>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8F27B3">
        <w:rPr>
          <w:rFonts w:ascii="Arial" w:eastAsia="Calibri" w:hAnsi="Arial" w:cs="Arial"/>
          <w:color w:val="000000"/>
          <w:spacing w:val="2"/>
          <w:kern w:val="0"/>
          <w:sz w:val="18"/>
          <w:szCs w:val="18"/>
          <w14:ligatures w14:val="none"/>
        </w:rPr>
        <w:t>know</w:t>
      </w:r>
      <w:proofErr w:type="spellEnd"/>
      <w:r w:rsidRPr="008F27B3">
        <w:rPr>
          <w:rFonts w:ascii="Arial" w:eastAsia="Calibri" w:hAnsi="Arial" w:cs="Arial"/>
          <w:color w:val="000000"/>
          <w:spacing w:val="2"/>
          <w:kern w:val="0"/>
          <w:sz w:val="18"/>
          <w:szCs w:val="18"/>
          <w14:ligatures w14:val="none"/>
        </w:rPr>
        <w:t xml:space="preserve"> </w:t>
      </w:r>
      <w:proofErr w:type="spellStart"/>
      <w:r w:rsidRPr="008F27B3">
        <w:rPr>
          <w:rFonts w:ascii="Arial" w:eastAsia="Calibri" w:hAnsi="Arial" w:cs="Arial"/>
          <w:color w:val="000000"/>
          <w:spacing w:val="2"/>
          <w:kern w:val="0"/>
          <w:sz w:val="18"/>
          <w:szCs w:val="18"/>
          <w14:ligatures w14:val="none"/>
        </w:rPr>
        <w:t>how</w:t>
      </w:r>
      <w:proofErr w:type="spellEnd"/>
      <w:r w:rsidRPr="008F27B3">
        <w:rPr>
          <w:rFonts w:ascii="Arial" w:eastAsia="Calibri" w:hAnsi="Arial" w:cs="Arial"/>
          <w:color w:val="000000"/>
          <w:spacing w:val="2"/>
          <w:kern w:val="0"/>
          <w:sz w:val="18"/>
          <w:szCs w:val="18"/>
          <w14:ligatures w14:val="none"/>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505354B3" w14:textId="77777777" w:rsidR="008F27B3" w:rsidRPr="008F27B3" w:rsidRDefault="008F27B3" w:rsidP="008F27B3">
      <w:pPr>
        <w:keepLines/>
        <w:tabs>
          <w:tab w:val="num" w:pos="1560"/>
        </w:tabs>
        <w:spacing w:after="0" w:line="240" w:lineRule="auto"/>
        <w:ind w:left="720" w:hanging="720"/>
        <w:jc w:val="both"/>
        <w:rPr>
          <w:rFonts w:ascii="Arial" w:eastAsia="Calibri" w:hAnsi="Arial" w:cs="Arial"/>
          <w:color w:val="000000"/>
          <w:spacing w:val="2"/>
          <w:kern w:val="0"/>
          <w:sz w:val="18"/>
          <w:szCs w:val="18"/>
          <w14:ligatures w14:val="none"/>
        </w:rPr>
      </w:pPr>
      <w:r w:rsidRPr="008F27B3">
        <w:rPr>
          <w:rFonts w:ascii="Arial" w:eastAsia="Calibri" w:hAnsi="Arial" w:cs="Arial"/>
          <w:color w:val="000000"/>
          <w:spacing w:val="2"/>
          <w:kern w:val="0"/>
          <w:sz w:val="18"/>
          <w:szCs w:val="18"/>
          <w14:ligatures w14:val="none"/>
        </w:rPr>
        <w:t>1.1.2.  visos duomenų bazės, analizės, pastabos, paaiškinimai, kiti dokumentai, parengti Pirkėjo ar jo pasitelktų trečiųjų asmenų, kuriuose yra Sutarties 1.1.1 punkte paminėtos informacijos ar kurie yra parengti remiantis šia informacija;</w:t>
      </w:r>
    </w:p>
    <w:p w14:paraId="27E53789" w14:textId="77777777" w:rsidR="008F27B3" w:rsidRPr="008F27B3" w:rsidRDefault="008F27B3" w:rsidP="008F27B3">
      <w:pPr>
        <w:keepLines/>
        <w:tabs>
          <w:tab w:val="num" w:pos="1560"/>
        </w:tabs>
        <w:spacing w:after="0" w:line="240" w:lineRule="auto"/>
        <w:ind w:left="720" w:hanging="720"/>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1.1.3.</w:t>
      </w:r>
      <w:r w:rsidRPr="008F27B3">
        <w:rPr>
          <w:rFonts w:ascii="Arial" w:eastAsia="Calibri" w:hAnsi="Arial" w:cs="Arial"/>
          <w:color w:val="000000"/>
          <w:kern w:val="0"/>
          <w:sz w:val="18"/>
          <w:szCs w:val="18"/>
          <w14:ligatures w14:val="none"/>
        </w:rPr>
        <w:tab/>
        <w:t xml:space="preserve">bet kokie Pirkėjo sukurti ir bet kokia forma (rašytine, elektronine ir (ar) kt.) Tiekėjui perduoti dokumentai (tiek popieriniame pavidale, tiek elektroniniame), kurių neapima Sutarties 1.1.1 ir (ar) 1.1.2 punktai; </w:t>
      </w:r>
    </w:p>
    <w:p w14:paraId="1F905AD0" w14:textId="77777777" w:rsidR="008F27B3" w:rsidRPr="008F27B3" w:rsidRDefault="008F27B3" w:rsidP="008F27B3">
      <w:pPr>
        <w:tabs>
          <w:tab w:val="left" w:pos="709"/>
        </w:tabs>
        <w:spacing w:after="0" w:line="240" w:lineRule="auto"/>
        <w:ind w:left="709" w:hanging="709"/>
        <w:jc w:val="both"/>
        <w:rPr>
          <w:rFonts w:ascii="Arial" w:eastAsia="Calibri" w:hAnsi="Arial" w:cs="Arial"/>
          <w:snapToGrid w:val="0"/>
          <w:color w:val="000000"/>
          <w:kern w:val="0"/>
          <w:sz w:val="18"/>
          <w:szCs w:val="18"/>
          <w14:ligatures w14:val="none"/>
        </w:rPr>
      </w:pPr>
      <w:r w:rsidRPr="008F27B3">
        <w:rPr>
          <w:rFonts w:ascii="Arial" w:eastAsia="Calibri" w:hAnsi="Arial" w:cs="Arial"/>
          <w:color w:val="000000"/>
          <w:kern w:val="0"/>
          <w:sz w:val="18"/>
          <w:szCs w:val="18"/>
          <w14:ligatures w14:val="none"/>
        </w:rPr>
        <w:t xml:space="preserve">1.1.4. </w:t>
      </w:r>
      <w:r w:rsidRPr="008F27B3">
        <w:rPr>
          <w:rFonts w:ascii="Arial" w:eastAsia="Calibri" w:hAnsi="Arial" w:cs="Arial"/>
          <w:color w:val="000000"/>
          <w:kern w:val="0"/>
          <w:sz w:val="18"/>
          <w:szCs w:val="18"/>
          <w14:ligatures w14:val="none"/>
        </w:rPr>
        <w:tab/>
        <w:t>i</w:t>
      </w:r>
      <w:r w:rsidRPr="008F27B3">
        <w:rPr>
          <w:rFonts w:ascii="Arial" w:eastAsia="Calibri" w:hAnsi="Arial" w:cs="Arial"/>
          <w:color w:val="000000"/>
          <w:spacing w:val="2"/>
          <w:kern w:val="0"/>
          <w:sz w:val="18"/>
          <w:szCs w:val="18"/>
          <w14:ligatures w14:val="none"/>
        </w:rPr>
        <w:t xml:space="preserve">nformacija apie šalių bendradarbiavimo ypatumus, taip pat bet koks susirašinėjimas tarp šalių, susijęs su bendradarbiavimu pagal </w:t>
      </w:r>
      <w:r w:rsidRPr="008F27B3">
        <w:rPr>
          <w:rFonts w:ascii="Arial" w:eastAsia="Calibri" w:hAnsi="Arial" w:cs="Arial"/>
          <w:i/>
          <w:iCs/>
          <w:color w:val="000000"/>
          <w:spacing w:val="2"/>
          <w:kern w:val="0"/>
          <w:sz w:val="18"/>
          <w:szCs w:val="18"/>
          <w:highlight w:val="lightGray"/>
          <w14:ligatures w14:val="none"/>
        </w:rPr>
        <w:t>Paslaugų</w:t>
      </w:r>
      <w:r w:rsidRPr="008F27B3">
        <w:rPr>
          <w:rFonts w:ascii="Arial" w:eastAsia="Calibri" w:hAnsi="Arial" w:cs="Arial"/>
          <w:color w:val="000000"/>
          <w:spacing w:val="2"/>
          <w:kern w:val="0"/>
          <w:sz w:val="18"/>
          <w:szCs w:val="18"/>
          <w14:ligatures w14:val="none"/>
        </w:rPr>
        <w:t xml:space="preserve"> sutartį, šią Sutartį,</w:t>
      </w:r>
      <w:r w:rsidRPr="008F27B3">
        <w:rPr>
          <w:rFonts w:ascii="Arial" w:eastAsia="Calibri" w:hAnsi="Arial" w:cs="Arial"/>
          <w:color w:val="000000"/>
          <w:kern w:val="0"/>
          <w:sz w:val="18"/>
          <w:szCs w:val="18"/>
          <w14:ligatures w14:val="none"/>
        </w:rPr>
        <w:t xml:space="preserve">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sutartis, </w:t>
      </w:r>
      <w:r w:rsidRPr="008F27B3">
        <w:rPr>
          <w:rFonts w:ascii="Arial" w:eastAsia="Calibri" w:hAnsi="Arial" w:cs="Arial"/>
          <w:color w:val="000000"/>
          <w:spacing w:val="2"/>
          <w:kern w:val="0"/>
          <w:sz w:val="18"/>
          <w:szCs w:val="18"/>
          <w14:ligatures w14:val="none"/>
        </w:rPr>
        <w:t>ši Sutartis, jų sąlygos, priedai ir (ar) jų kopijos ir bet kokia kita informacija, perduodama vykdant šias sutartis.</w:t>
      </w:r>
      <w:r w:rsidRPr="008F27B3" w:rsidDel="00301D6D">
        <w:rPr>
          <w:rFonts w:ascii="Arial" w:eastAsia="Calibri" w:hAnsi="Arial" w:cs="Arial"/>
          <w:color w:val="000000"/>
          <w:kern w:val="0"/>
          <w:sz w:val="18"/>
          <w:szCs w:val="18"/>
          <w14:ligatures w14:val="none"/>
        </w:rPr>
        <w:t xml:space="preserve"> </w:t>
      </w:r>
    </w:p>
    <w:p w14:paraId="7FF8A172" w14:textId="77777777" w:rsidR="008F27B3" w:rsidRPr="008F27B3" w:rsidRDefault="008F27B3" w:rsidP="008F27B3">
      <w:pPr>
        <w:numPr>
          <w:ilvl w:val="1"/>
          <w:numId w:val="2"/>
        </w:numPr>
        <w:spacing w:after="0" w:line="240" w:lineRule="auto"/>
        <w:ind w:left="709" w:hanging="709"/>
        <w:contextualSpacing/>
        <w:jc w:val="both"/>
        <w:rPr>
          <w:rFonts w:ascii="Arial" w:eastAsia="Times New Roman" w:hAnsi="Arial" w:cs="Arial"/>
          <w:snapToGrid w:val="0"/>
          <w:color w:val="000000"/>
          <w:kern w:val="1"/>
          <w:sz w:val="18"/>
          <w:szCs w:val="18"/>
          <w:lang w:eastAsia="ar-SA"/>
          <w14:ligatures w14:val="none"/>
        </w:rPr>
      </w:pPr>
      <w:r w:rsidRPr="008F27B3">
        <w:rPr>
          <w:rFonts w:ascii="Arial" w:eastAsia="Times New Roman" w:hAnsi="Arial" w:cs="Arial"/>
          <w:snapToGrid w:val="0"/>
          <w:color w:val="000000"/>
          <w:kern w:val="1"/>
          <w:sz w:val="18"/>
          <w:szCs w:val="18"/>
          <w:lang w:eastAsia="ar-SA"/>
          <w14:ligatures w14:val="none"/>
        </w:rPr>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8F27B3">
        <w:rPr>
          <w:rFonts w:ascii="Arial" w:eastAsia="Times New Roman" w:hAnsi="Arial" w:cs="Arial"/>
          <w:color w:val="000000"/>
          <w:kern w:val="1"/>
          <w:sz w:val="18"/>
          <w:szCs w:val="18"/>
          <w:lang w:eastAsia="ar-SA"/>
          <w14:ligatures w14:val="none"/>
        </w:rPr>
        <w:t>Konfidencialia informacija nelaikoma viešai prieinama informacija.</w:t>
      </w:r>
    </w:p>
    <w:p w14:paraId="005681FD" w14:textId="77777777" w:rsidR="008F27B3" w:rsidRPr="008F27B3" w:rsidRDefault="008F27B3" w:rsidP="008F27B3">
      <w:pPr>
        <w:tabs>
          <w:tab w:val="left" w:pos="540"/>
        </w:tabs>
        <w:spacing w:after="200" w:line="276" w:lineRule="auto"/>
        <w:ind w:left="567"/>
        <w:jc w:val="both"/>
        <w:rPr>
          <w:rFonts w:ascii="Arial" w:eastAsia="Calibri" w:hAnsi="Arial" w:cs="Arial"/>
          <w:b/>
          <w:color w:val="000000"/>
          <w:kern w:val="0"/>
          <w:sz w:val="18"/>
          <w:szCs w:val="18"/>
          <w14:ligatures w14:val="none"/>
        </w:rPr>
      </w:pPr>
    </w:p>
    <w:p w14:paraId="11C565DC"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SUTARTIES OBJEKTAS</w:t>
      </w:r>
    </w:p>
    <w:p w14:paraId="5CE15D12" w14:textId="77777777" w:rsidR="008F27B3" w:rsidRPr="008F27B3" w:rsidRDefault="008F27B3" w:rsidP="008F27B3">
      <w:pPr>
        <w:tabs>
          <w:tab w:val="left" w:pos="540"/>
        </w:tabs>
        <w:autoSpaceDE w:val="0"/>
        <w:autoSpaceDN w:val="0"/>
        <w:adjustRightInd w:val="0"/>
        <w:spacing w:after="200" w:line="276" w:lineRule="auto"/>
        <w:ind w:firstLine="312"/>
        <w:jc w:val="both"/>
        <w:rPr>
          <w:rFonts w:ascii="Arial" w:eastAsia="Calibri" w:hAnsi="Arial" w:cs="Arial"/>
          <w:b/>
          <w:color w:val="000000"/>
          <w:kern w:val="0"/>
          <w:sz w:val="18"/>
          <w:szCs w:val="18"/>
          <w14:ligatures w14:val="none"/>
        </w:rPr>
      </w:pPr>
    </w:p>
    <w:p w14:paraId="4CBC73EE"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 xml:space="preserve">Sutartimi Pirkėjas siekia apsaugoti atskleidžiamą informaciją Tiekėjui ir susitarti dėl konfidencialios informacijos apsaugos sąlygų, jos sąrašo ir tvarkos. </w:t>
      </w:r>
    </w:p>
    <w:p w14:paraId="74B84F31" w14:textId="77777777" w:rsidR="008F27B3" w:rsidRPr="008F27B3" w:rsidRDefault="008F27B3" w:rsidP="008F27B3">
      <w:pPr>
        <w:numPr>
          <w:ilvl w:val="1"/>
          <w:numId w:val="1"/>
        </w:numPr>
        <w:tabs>
          <w:tab w:val="left" w:pos="540"/>
        </w:tabs>
        <w:spacing w:after="0" w:line="240" w:lineRule="auto"/>
        <w:jc w:val="both"/>
        <w:rPr>
          <w:rFonts w:ascii="Arial" w:eastAsia="Calibri" w:hAnsi="Arial" w:cs="Arial"/>
          <w:kern w:val="0"/>
          <w:sz w:val="18"/>
          <w:szCs w:val="18"/>
          <w14:ligatures w14:val="none"/>
        </w:rPr>
      </w:pPr>
      <w:r w:rsidRPr="008F27B3">
        <w:rPr>
          <w:rFonts w:ascii="Arial" w:eastAsia="Calibri" w:hAnsi="Arial" w:cs="Arial"/>
          <w:color w:val="000000"/>
          <w:kern w:val="0"/>
          <w:sz w:val="18"/>
          <w:szCs w:val="18"/>
          <w14:ligatures w14:val="none"/>
        </w:rPr>
        <w:t>Tiekėjas įsipareigoja b</w:t>
      </w:r>
      <w:r w:rsidRPr="008F27B3">
        <w:rPr>
          <w:rFonts w:ascii="Arial" w:eastAsia="Calibri" w:hAnsi="Arial" w:cs="Arial"/>
          <w:kern w:val="0"/>
          <w:sz w:val="18"/>
          <w:szCs w:val="18"/>
          <w14:ligatures w14:val="none"/>
        </w:rPr>
        <w:t xml:space="preserve">et kurią informaciją, kurią Pirkėjas pateikė, pateikia ar pateiks Tiekėjui nepriklausomai nuo informacijos turinio, pateikimo tikslo, laiko ir kitų aplinkybių, Tiekėjas įsipareigoja naudoti tik šioje Sutartyje numatytomis sąlygomis ir laikyti ją visiškoje paslaptyje. </w:t>
      </w:r>
    </w:p>
    <w:p w14:paraId="5DC313EB"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lastRenderedPageBreak/>
        <w:t xml:space="preserve">Konfidenciali informacija išimtinai priklauso Pirkėjui ir jos pateikimas nesuteiks konfidencialią informaciją gaunančiam Tiekėjui ir/ar su juo susijusiems asmenims jokių teisių į tokią konfidencialią informaciją. </w:t>
      </w:r>
    </w:p>
    <w:p w14:paraId="1FE007CC"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Konfidenciali informacija bus saugoma ne tik šia Sutartimi, tačiau ir visomis kitomis įmanomomis teisinėmis ir techninėmis konfidencialios informacijos apsaugos priemonėmis.</w:t>
      </w:r>
    </w:p>
    <w:p w14:paraId="7097E663" w14:textId="77777777" w:rsidR="008F27B3" w:rsidRPr="008F27B3" w:rsidRDefault="008F27B3" w:rsidP="008F27B3">
      <w:pPr>
        <w:tabs>
          <w:tab w:val="left" w:pos="540"/>
        </w:tabs>
        <w:autoSpaceDE w:val="0"/>
        <w:autoSpaceDN w:val="0"/>
        <w:adjustRightInd w:val="0"/>
        <w:spacing w:after="200" w:line="276" w:lineRule="auto"/>
        <w:ind w:firstLine="312"/>
        <w:jc w:val="both"/>
        <w:rPr>
          <w:rFonts w:ascii="Arial" w:eastAsia="Calibri" w:hAnsi="Arial" w:cs="Arial"/>
          <w:color w:val="000000"/>
          <w:kern w:val="0"/>
          <w:sz w:val="18"/>
          <w:szCs w:val="18"/>
          <w14:ligatures w14:val="none"/>
        </w:rPr>
      </w:pPr>
    </w:p>
    <w:p w14:paraId="0E6E5689"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TIEKĖJO TEISĖS IR PAREIGOS</w:t>
      </w:r>
    </w:p>
    <w:p w14:paraId="39FA6EE8" w14:textId="77777777" w:rsidR="008F27B3" w:rsidRPr="008F27B3" w:rsidRDefault="008F27B3" w:rsidP="008F27B3">
      <w:pPr>
        <w:tabs>
          <w:tab w:val="left" w:pos="540"/>
        </w:tabs>
        <w:autoSpaceDE w:val="0"/>
        <w:autoSpaceDN w:val="0"/>
        <w:adjustRightInd w:val="0"/>
        <w:spacing w:after="200" w:line="276" w:lineRule="auto"/>
        <w:jc w:val="both"/>
        <w:rPr>
          <w:rFonts w:ascii="Arial" w:eastAsia="Calibri" w:hAnsi="Arial" w:cs="Arial"/>
          <w:color w:val="000000"/>
          <w:kern w:val="0"/>
          <w:sz w:val="18"/>
          <w:szCs w:val="18"/>
          <w14:ligatures w14:val="none"/>
        </w:rPr>
      </w:pPr>
    </w:p>
    <w:p w14:paraId="577D8968" w14:textId="77777777" w:rsidR="008F27B3" w:rsidRPr="008F27B3" w:rsidRDefault="008F27B3" w:rsidP="008F27B3">
      <w:pPr>
        <w:numPr>
          <w:ilvl w:val="1"/>
          <w:numId w:val="1"/>
        </w:numPr>
        <w:spacing w:after="0" w:line="240" w:lineRule="auto"/>
        <w:jc w:val="both"/>
        <w:rPr>
          <w:rFonts w:ascii="Arial" w:eastAsia="Calibri" w:hAnsi="Arial" w:cs="Arial"/>
          <w:snapToGrid w:val="0"/>
          <w:color w:val="000000"/>
          <w:kern w:val="0"/>
          <w:sz w:val="18"/>
          <w:szCs w:val="18"/>
          <w14:ligatures w14:val="none"/>
        </w:rPr>
      </w:pPr>
      <w:r w:rsidRPr="008F27B3">
        <w:rPr>
          <w:rFonts w:ascii="Arial" w:eastAsia="Calibri" w:hAnsi="Arial" w:cs="Arial"/>
          <w:snapToGrid w:val="0"/>
          <w:color w:val="000000"/>
          <w:kern w:val="0"/>
          <w:sz w:val="18"/>
          <w:szCs w:val="18"/>
          <w14:ligatures w14:val="none"/>
        </w:rPr>
        <w:t>Tiekėjas įsipareigoja iš Pirkėjo gautą ar sužinotą konfidencialią informaciją naudoti tik Sutarties 2.2. punkte nurodytam tikslui.</w:t>
      </w:r>
    </w:p>
    <w:p w14:paraId="060D2D6E" w14:textId="77777777" w:rsidR="008F27B3" w:rsidRPr="008F27B3" w:rsidRDefault="008F27B3" w:rsidP="008F27B3">
      <w:pPr>
        <w:numPr>
          <w:ilvl w:val="1"/>
          <w:numId w:val="1"/>
        </w:numPr>
        <w:tabs>
          <w:tab w:val="left" w:pos="540"/>
          <w:tab w:val="left" w:pos="851"/>
        </w:tabs>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turi teisę atskleisti konfidencialią informaciją ar jos dalis tik:</w:t>
      </w:r>
    </w:p>
    <w:p w14:paraId="429495D9" w14:textId="77777777" w:rsidR="008F27B3" w:rsidRPr="008F27B3" w:rsidRDefault="008F27B3" w:rsidP="008F27B3">
      <w:pPr>
        <w:tabs>
          <w:tab w:val="left" w:pos="540"/>
          <w:tab w:val="left" w:pos="851"/>
        </w:tabs>
        <w:autoSpaceDE w:val="0"/>
        <w:autoSpaceDN w:val="0"/>
        <w:adjustRightInd w:val="0"/>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3.2.1. tiems Tiekėjo darbuotojams, kurie turi būti susipažinę su konfidencialia informacija Sutarties vykdymo tikslais;</w:t>
      </w:r>
    </w:p>
    <w:p w14:paraId="59458B35" w14:textId="77777777" w:rsidR="008F27B3" w:rsidRPr="008F27B3" w:rsidRDefault="008F27B3" w:rsidP="008F27B3">
      <w:pPr>
        <w:tabs>
          <w:tab w:val="left" w:pos="540"/>
          <w:tab w:val="left" w:pos="851"/>
        </w:tabs>
        <w:autoSpaceDE w:val="0"/>
        <w:autoSpaceDN w:val="0"/>
        <w:adjustRightInd w:val="0"/>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3.2.2. gavus išankstinį rašytinį Pirkėjo sutikimą, Tiekėjo pasitelktiems tretiesiems asmenims, jeigu jiems yra būtina susipažinti su konfidencialia informacija Sutarties vykdymo tikslais;</w:t>
      </w:r>
    </w:p>
    <w:p w14:paraId="5BFA673D" w14:textId="77777777" w:rsidR="008F27B3" w:rsidRPr="008F27B3" w:rsidRDefault="008F27B3" w:rsidP="008F27B3">
      <w:pPr>
        <w:tabs>
          <w:tab w:val="left" w:pos="540"/>
          <w:tab w:val="left" w:pos="851"/>
        </w:tabs>
        <w:autoSpaceDE w:val="0"/>
        <w:autoSpaceDN w:val="0"/>
        <w:adjustRightInd w:val="0"/>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30577A16"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26F35930" w14:textId="77777777" w:rsidR="008F27B3" w:rsidRPr="008F27B3" w:rsidRDefault="008F27B3" w:rsidP="008F27B3">
      <w:pPr>
        <w:numPr>
          <w:ilvl w:val="1"/>
          <w:numId w:val="1"/>
        </w:numPr>
        <w:tabs>
          <w:tab w:val="left" w:pos="540"/>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60B14CF1"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0CE1B6D6" w14:textId="77777777" w:rsidR="008F27B3" w:rsidRPr="008F27B3" w:rsidRDefault="008F27B3" w:rsidP="008F27B3">
      <w:pPr>
        <w:numPr>
          <w:ilvl w:val="1"/>
          <w:numId w:val="1"/>
        </w:numPr>
        <w:tabs>
          <w:tab w:val="left" w:pos="567"/>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4A2FD7D4" w14:textId="77777777" w:rsidR="008F27B3" w:rsidRPr="008F27B3" w:rsidRDefault="008F27B3" w:rsidP="008F27B3">
      <w:pPr>
        <w:numPr>
          <w:ilvl w:val="1"/>
          <w:numId w:val="1"/>
        </w:numPr>
        <w:tabs>
          <w:tab w:val="left" w:pos="567"/>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Tiekėjas įsipareigoja užtikrinti, kad nei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 galiojimo metu, nei jai pasibaigus konfidenciali informacija bet kuria forma ir bet kokie jos nuorašai nepatektų asmenims, neturintiems teisės jos gauti.</w:t>
      </w:r>
    </w:p>
    <w:p w14:paraId="2877C0AD" w14:textId="77777777" w:rsidR="008F27B3" w:rsidRPr="008F27B3" w:rsidRDefault="008F27B3" w:rsidP="008F27B3">
      <w:pPr>
        <w:numPr>
          <w:ilvl w:val="1"/>
          <w:numId w:val="1"/>
        </w:numPr>
        <w:tabs>
          <w:tab w:val="left" w:pos="567"/>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15276C77" w14:textId="77777777" w:rsidR="008F27B3" w:rsidRPr="008F27B3" w:rsidRDefault="008F27B3" w:rsidP="008F27B3">
      <w:pPr>
        <w:tabs>
          <w:tab w:val="left" w:pos="540"/>
        </w:tabs>
        <w:autoSpaceDE w:val="0"/>
        <w:autoSpaceDN w:val="0"/>
        <w:adjustRightInd w:val="0"/>
        <w:spacing w:after="200" w:line="276" w:lineRule="auto"/>
        <w:jc w:val="both"/>
        <w:rPr>
          <w:rFonts w:ascii="Arial" w:eastAsia="Calibri" w:hAnsi="Arial" w:cs="Arial"/>
          <w:color w:val="000000"/>
          <w:kern w:val="0"/>
          <w:sz w:val="18"/>
          <w:szCs w:val="18"/>
          <w14:ligatures w14:val="none"/>
        </w:rPr>
      </w:pPr>
    </w:p>
    <w:p w14:paraId="2478CCE0"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ATSAKOMYBĖ</w:t>
      </w:r>
    </w:p>
    <w:p w14:paraId="49587754" w14:textId="77777777" w:rsidR="008F27B3" w:rsidRPr="008F27B3" w:rsidRDefault="008F27B3" w:rsidP="008F27B3">
      <w:pPr>
        <w:spacing w:after="200" w:line="276" w:lineRule="auto"/>
        <w:rPr>
          <w:rFonts w:ascii="Arial" w:eastAsia="Calibri" w:hAnsi="Arial" w:cs="Arial"/>
          <w:kern w:val="0"/>
          <w:sz w:val="18"/>
          <w:szCs w:val="18"/>
          <w14:ligatures w14:val="none"/>
        </w:rPr>
      </w:pPr>
    </w:p>
    <w:p w14:paraId="61E6B611"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kern w:val="0"/>
          <w:sz w:val="18"/>
          <w:szCs w:val="18"/>
          <w14:ligatures w14:val="none"/>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w:t>
      </w:r>
      <w:r w:rsidRPr="006B3ABD">
        <w:rPr>
          <w:rFonts w:ascii="Arial" w:eastAsia="Calibri" w:hAnsi="Arial" w:cs="Arial"/>
          <w:kern w:val="0"/>
          <w:sz w:val="18"/>
          <w:szCs w:val="18"/>
          <w:highlight w:val="yellow"/>
          <w14:ligatures w14:val="none"/>
        </w:rPr>
        <w:t>Tiekėjo 3 000 Eur (</w:t>
      </w:r>
      <w:r w:rsidRPr="008F27B3">
        <w:rPr>
          <w:rFonts w:ascii="Arial" w:eastAsia="Calibri" w:hAnsi="Arial" w:cs="Arial"/>
          <w:kern w:val="0"/>
          <w:sz w:val="18"/>
          <w:szCs w:val="18"/>
          <w14:ligatures w14:val="none"/>
        </w:rPr>
        <w:t xml:space="preserve">trijų tūkstančių eurų) dydžio baudą už kiekvieną pažeidimą, kuri laikoma minimaliais Pirkėjo nuostoliais. </w:t>
      </w:r>
      <w:r w:rsidRPr="008F27B3">
        <w:rPr>
          <w:rFonts w:ascii="Arial" w:eastAsia="Calibri" w:hAnsi="Arial" w:cs="Arial"/>
          <w:color w:val="000000"/>
          <w:kern w:val="0"/>
          <w:sz w:val="18"/>
          <w:szCs w:val="18"/>
          <w14:ligatures w14:val="none"/>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8F27B3">
        <w:rPr>
          <w:rFonts w:ascii="Arial" w:eastAsia="Calibri" w:hAnsi="Arial" w:cs="Arial"/>
          <w:kern w:val="0"/>
          <w:sz w:val="18"/>
          <w:szCs w:val="18"/>
          <w14:ligatures w14:val="none"/>
        </w:rPr>
        <w:t xml:space="preserve">Sutarties pažeidimo atveju Tiekėjas taip pat atlygina dėl Sutarties pažeidimo kitai Šaliai kilusius tiesioginius ir netiesioginius nuostolius tiek, kiek jų nepadengia baudos suma. </w:t>
      </w:r>
    </w:p>
    <w:p w14:paraId="6AE3A13C" w14:textId="77777777" w:rsidR="008F27B3" w:rsidRPr="008F27B3" w:rsidRDefault="008F27B3" w:rsidP="008F27B3">
      <w:pPr>
        <w:tabs>
          <w:tab w:val="left" w:pos="540"/>
        </w:tabs>
        <w:autoSpaceDE w:val="0"/>
        <w:autoSpaceDN w:val="0"/>
        <w:adjustRightInd w:val="0"/>
        <w:spacing w:after="200" w:line="276" w:lineRule="auto"/>
        <w:jc w:val="both"/>
        <w:rPr>
          <w:rFonts w:ascii="Arial" w:eastAsia="Calibri" w:hAnsi="Arial" w:cs="Arial"/>
          <w:color w:val="000000"/>
          <w:kern w:val="0"/>
          <w:sz w:val="18"/>
          <w:szCs w:val="18"/>
          <w14:ligatures w14:val="none"/>
        </w:rPr>
      </w:pPr>
    </w:p>
    <w:p w14:paraId="39AD6CB0"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BAIGIAMOSIOS NUOSTATOS</w:t>
      </w:r>
    </w:p>
    <w:p w14:paraId="4D2F795F" w14:textId="77777777" w:rsidR="008F27B3" w:rsidRPr="008F27B3" w:rsidRDefault="008F27B3" w:rsidP="008F27B3">
      <w:pPr>
        <w:tabs>
          <w:tab w:val="left" w:pos="540"/>
        </w:tabs>
        <w:autoSpaceDE w:val="0"/>
        <w:autoSpaceDN w:val="0"/>
        <w:adjustRightInd w:val="0"/>
        <w:spacing w:after="200" w:line="276" w:lineRule="auto"/>
        <w:ind w:left="480"/>
        <w:jc w:val="both"/>
        <w:rPr>
          <w:rFonts w:ascii="Arial" w:eastAsia="Calibri" w:hAnsi="Arial" w:cs="Arial"/>
          <w:b/>
          <w:color w:val="000000"/>
          <w:kern w:val="0"/>
          <w:sz w:val="18"/>
          <w:szCs w:val="18"/>
          <w14:ligatures w14:val="none"/>
        </w:rPr>
      </w:pPr>
    </w:p>
    <w:p w14:paraId="31501EC2"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lastRenderedPageBreak/>
        <w:t xml:space="preserve">Ši Sutartis įsigalioja nuo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 įsigaliojimo dienos ir galioja </w:t>
      </w:r>
      <w:r w:rsidRPr="008F27B3">
        <w:rPr>
          <w:rFonts w:ascii="Arial" w:eastAsia="Calibri" w:hAnsi="Arial" w:cs="Arial"/>
          <w:kern w:val="0"/>
          <w:sz w:val="18"/>
          <w:szCs w:val="18"/>
          <w14:ligatures w14:val="none"/>
        </w:rPr>
        <w:t xml:space="preserve">5 (penkis) metus po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w:t>
      </w:r>
      <w:r w:rsidRPr="008F27B3">
        <w:rPr>
          <w:rFonts w:ascii="Arial" w:eastAsia="Calibri" w:hAnsi="Arial" w:cs="Arial"/>
          <w:kern w:val="0"/>
          <w:sz w:val="18"/>
          <w:szCs w:val="18"/>
          <w14:ligatures w14:val="none"/>
        </w:rPr>
        <w:t xml:space="preserve"> galiojimo pabaigos</w:t>
      </w:r>
      <w:r w:rsidRPr="008F27B3">
        <w:rPr>
          <w:rFonts w:ascii="Arial" w:eastAsia="Calibri" w:hAnsi="Arial" w:cs="Arial"/>
          <w:color w:val="000000"/>
          <w:kern w:val="0"/>
          <w:sz w:val="18"/>
          <w:szCs w:val="18"/>
          <w14:ligatures w14:val="none"/>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69B8CBDF"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sutartis“ apima ir šiame Sutarties preambulės punkte paminėtą kitą, kitas šalių sutartis). </w:t>
      </w:r>
    </w:p>
    <w:p w14:paraId="71720A38"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Sutarties nuostatos netaikomos informacijai, kuri nelaikoma konfidencialia.</w:t>
      </w:r>
    </w:p>
    <w:p w14:paraId="3EFEE8E0"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Sutartis gali būti pakeista ar papildyta rašytiniu šalių susitarimu.</w:t>
      </w:r>
    </w:p>
    <w:p w14:paraId="5438ADD1"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Sutarčiai taikoma Lietuvos Respublikos teisė.</w:t>
      </w:r>
    </w:p>
    <w:p w14:paraId="1D711FF7"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Nė viena iš šalių neturi teisės savo teisių ir pareigų pagal Sutartį arba jų dalies perduoti bet kuriam trečiajam asmeniui be raštiško kitos šalies sutikimo.</w:t>
      </w:r>
    </w:p>
    <w:p w14:paraId="17E415EF"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Sutartis sudaroma 2 (dviem) vienodą teisinę galią turinčiais egzemplioriais, po vieną kiekvienai šaliai. Sutartį pasirašant kvalifikuotais elektroniniais parašais, sudaromas 1 (vienas) Sutarties egzempliorius.</w:t>
      </w:r>
    </w:p>
    <w:p w14:paraId="242A2514"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Šalių tarpusavio ginčai sprendžiami derybomis. Nepavykus susitarti taikiai, šalių ginčas sprendžiamas pagal Lietuvos Respublikos įstatymus teisme, esančiame Vilniaus mieste.</w:t>
      </w:r>
    </w:p>
    <w:p w14:paraId="7FDD2D07" w14:textId="77777777" w:rsidR="008F27B3" w:rsidRPr="008F27B3" w:rsidRDefault="008F27B3" w:rsidP="008F27B3">
      <w:pPr>
        <w:spacing w:after="60" w:line="240" w:lineRule="auto"/>
        <w:jc w:val="both"/>
        <w:rPr>
          <w:rFonts w:ascii="Arial" w:eastAsia="Times New Roman" w:hAnsi="Arial" w:cs="Arial"/>
          <w:kern w:val="0"/>
          <w:sz w:val="20"/>
          <w:szCs w:val="20"/>
          <w14:ligatures w14:val="none"/>
        </w:rPr>
      </w:pPr>
    </w:p>
    <w:p w14:paraId="631571A8" w14:textId="77777777" w:rsidR="008F27B3" w:rsidRPr="008F27B3" w:rsidRDefault="008F27B3" w:rsidP="008F27B3">
      <w:pPr>
        <w:spacing w:after="200" w:line="276" w:lineRule="auto"/>
        <w:rPr>
          <w:rFonts w:ascii="Arial" w:eastAsia="Calibri" w:hAnsi="Arial" w:cs="Arial"/>
          <w:kern w:val="0"/>
          <w14:ligatures w14:val="none"/>
        </w:rPr>
      </w:pPr>
    </w:p>
    <w:p w14:paraId="0CD67745" w14:textId="77777777" w:rsidR="0048496B" w:rsidRDefault="0048496B"/>
    <w:sectPr w:rsidR="004849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2"/>
  </w:num>
  <w:num w:numId="3" w16cid:durableId="368840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AA0F6E"/>
    <w:rsid w:val="00127D65"/>
    <w:rsid w:val="002A61D8"/>
    <w:rsid w:val="002B5C7D"/>
    <w:rsid w:val="003E0CB4"/>
    <w:rsid w:val="00483C78"/>
    <w:rsid w:val="0048496B"/>
    <w:rsid w:val="004B5613"/>
    <w:rsid w:val="006B3ABD"/>
    <w:rsid w:val="007D3F5D"/>
    <w:rsid w:val="00871594"/>
    <w:rsid w:val="008F27B3"/>
    <w:rsid w:val="009D7BC6"/>
    <w:rsid w:val="00AA0F6E"/>
    <w:rsid w:val="00E937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2F761"/>
  <w15:chartTrackingRefBased/>
  <w15:docId w15:val="{4769AA36-4D2C-425B-A036-65F9ECCB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0F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0F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0F6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0F6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0F6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0F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0F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0F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0F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0F6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0F6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0F6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0F6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0F6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0F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0F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0F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0F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0F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0F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0F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0F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0F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0F6E"/>
    <w:rPr>
      <w:i/>
      <w:iCs/>
      <w:color w:val="404040" w:themeColor="text1" w:themeTint="BF"/>
    </w:rPr>
  </w:style>
  <w:style w:type="paragraph" w:styleId="Sraopastraipa">
    <w:name w:val="List Paragraph"/>
    <w:basedOn w:val="prastasis"/>
    <w:uiPriority w:val="34"/>
    <w:qFormat/>
    <w:rsid w:val="00AA0F6E"/>
    <w:pPr>
      <w:ind w:left="720"/>
      <w:contextualSpacing/>
    </w:pPr>
  </w:style>
  <w:style w:type="character" w:styleId="Rykuspabraukimas">
    <w:name w:val="Intense Emphasis"/>
    <w:basedOn w:val="Numatytasispastraiposriftas"/>
    <w:uiPriority w:val="21"/>
    <w:qFormat/>
    <w:rsid w:val="00AA0F6E"/>
    <w:rPr>
      <w:i/>
      <w:iCs/>
      <w:color w:val="2F5496" w:themeColor="accent1" w:themeShade="BF"/>
    </w:rPr>
  </w:style>
  <w:style w:type="paragraph" w:styleId="Iskirtacitata">
    <w:name w:val="Intense Quote"/>
    <w:basedOn w:val="prastasis"/>
    <w:next w:val="prastasis"/>
    <w:link w:val="IskirtacitataDiagrama"/>
    <w:uiPriority w:val="30"/>
    <w:qFormat/>
    <w:rsid w:val="00AA0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0F6E"/>
    <w:rPr>
      <w:i/>
      <w:iCs/>
      <w:color w:val="2F5496" w:themeColor="accent1" w:themeShade="BF"/>
    </w:rPr>
  </w:style>
  <w:style w:type="character" w:styleId="Rykinuoroda">
    <w:name w:val="Intense Reference"/>
    <w:basedOn w:val="Numatytasispastraiposriftas"/>
    <w:uiPriority w:val="32"/>
    <w:qFormat/>
    <w:rsid w:val="00AA0F6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3</Pages>
  <Words>7202</Words>
  <Characters>4106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2026-05-15T09:29:00Z</dcterms:created>
  <dc:creator>Daina Puodžiūnienė</dc:creator>
  <cp:lastModifiedBy>Daina Puodžiūnienė</cp:lastModifiedBy>
  <dcterms:modified xsi:type="dcterms:W3CDTF">2026-05-26T12:59:00Z</dcterms:modified>
  <cp:revision>6</cp:revision>
</cp:coreProperties>
</file>